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096"/>
      </w:tblGrid>
      <w:tr w:rsidR="00F41D0F" w:rsidRPr="006B7B2E" w14:paraId="7006C863" w14:textId="77777777" w:rsidTr="00066944">
        <w:trPr>
          <w:trHeight w:val="567"/>
        </w:trPr>
        <w:tc>
          <w:tcPr>
            <w:tcW w:w="9924" w:type="dxa"/>
            <w:gridSpan w:val="2"/>
            <w:vAlign w:val="center"/>
          </w:tcPr>
          <w:p w14:paraId="489750E2" w14:textId="59F9BCB2" w:rsidR="00F41D0F" w:rsidRPr="006B7B2E" w:rsidRDefault="00F41D0F" w:rsidP="0086642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B7B2E">
              <w:rPr>
                <w:rFonts w:asciiTheme="minorHAnsi" w:hAnsiTheme="minorHAnsi" w:cstheme="minorHAnsi"/>
                <w:b/>
              </w:rPr>
              <w:t xml:space="preserve">Čestné prohlášení účastníka ZŘ o splnění základní způsobilosti </w:t>
            </w:r>
            <w:r w:rsidR="00FA1790" w:rsidRPr="006B7B2E">
              <w:rPr>
                <w:rFonts w:asciiTheme="minorHAnsi" w:hAnsiTheme="minorHAnsi" w:cstheme="minorHAnsi"/>
                <w:b/>
              </w:rPr>
              <w:t>dle</w:t>
            </w:r>
            <w:r w:rsidRPr="006B7B2E">
              <w:rPr>
                <w:rFonts w:asciiTheme="minorHAnsi" w:hAnsiTheme="minorHAnsi" w:cstheme="minorHAnsi"/>
                <w:b/>
              </w:rPr>
              <w:t xml:space="preserve"> § 74 zákona</w:t>
            </w:r>
          </w:p>
        </w:tc>
      </w:tr>
      <w:tr w:rsidR="00F41D0F" w:rsidRPr="006B7B2E" w14:paraId="4439F171" w14:textId="77777777" w:rsidTr="00066944">
        <w:trPr>
          <w:trHeight w:val="419"/>
        </w:trPr>
        <w:tc>
          <w:tcPr>
            <w:tcW w:w="9924" w:type="dxa"/>
            <w:gridSpan w:val="2"/>
          </w:tcPr>
          <w:p w14:paraId="4F427972" w14:textId="44D2C336" w:rsidR="00F41D0F" w:rsidRPr="006B7B2E" w:rsidRDefault="00FA1790" w:rsidP="00866425">
            <w:pPr>
              <w:jc w:val="both"/>
              <w:rPr>
                <w:rFonts w:asciiTheme="minorHAnsi" w:hAnsiTheme="minorHAnsi" w:cstheme="minorHAnsi"/>
              </w:rPr>
            </w:pPr>
            <w:r w:rsidRPr="006B7B2E">
              <w:rPr>
                <w:rFonts w:asciiTheme="minorHAnsi" w:hAnsiTheme="minorHAnsi" w:cstheme="minorHAnsi"/>
                <w:sz w:val="22"/>
                <w:szCs w:val="22"/>
              </w:rPr>
              <w:t>Veřejná zakázka v zjednodušeném podlimitním řízení</w:t>
            </w:r>
          </w:p>
        </w:tc>
      </w:tr>
      <w:tr w:rsidR="00F41D0F" w:rsidRPr="006B7B2E" w14:paraId="57AB9CA1" w14:textId="77777777" w:rsidTr="00066944">
        <w:trPr>
          <w:trHeight w:val="483"/>
        </w:trPr>
        <w:tc>
          <w:tcPr>
            <w:tcW w:w="3828" w:type="dxa"/>
          </w:tcPr>
          <w:p w14:paraId="7DF04C85" w14:textId="77777777" w:rsidR="00F41D0F" w:rsidRPr="006B7B2E" w:rsidRDefault="00F41D0F" w:rsidP="00866425">
            <w:pPr>
              <w:jc w:val="both"/>
              <w:rPr>
                <w:rFonts w:asciiTheme="minorHAnsi" w:hAnsiTheme="minorHAnsi" w:cstheme="minorHAnsi"/>
              </w:rPr>
            </w:pPr>
            <w:r w:rsidRPr="006B7B2E">
              <w:rPr>
                <w:rFonts w:asciiTheme="minorHAnsi" w:hAnsiTheme="minorHAnsi" w:cstheme="minorHAnsi"/>
              </w:rPr>
              <w:t>Název:</w:t>
            </w:r>
          </w:p>
        </w:tc>
        <w:tc>
          <w:tcPr>
            <w:tcW w:w="6096" w:type="dxa"/>
            <w:vAlign w:val="center"/>
          </w:tcPr>
          <w:p w14:paraId="06B48DAB" w14:textId="2D2D2FAC" w:rsidR="00F41D0F" w:rsidRPr="006B7B2E" w:rsidRDefault="00F41D0F" w:rsidP="008664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7B2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F4236D" w:rsidRPr="00F4236D">
              <w:rPr>
                <w:rFonts w:ascii="Calibri" w:hAnsi="Calibri" w:cs="Calibri"/>
                <w:sz w:val="22"/>
                <w:szCs w:val="22"/>
              </w:rPr>
              <w:t xml:space="preserve">„Stavební úpravy BD Dolní 307-309, Frenštát pod Radhoštěm“  </w:t>
            </w:r>
            <w:r w:rsidRPr="006B7B2E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Pr="006B7B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</w:p>
        </w:tc>
      </w:tr>
      <w:tr w:rsidR="00F41D0F" w:rsidRPr="006B7B2E" w14:paraId="62448E0E" w14:textId="77777777" w:rsidTr="00066944">
        <w:trPr>
          <w:trHeight w:val="475"/>
        </w:trPr>
        <w:tc>
          <w:tcPr>
            <w:tcW w:w="3828" w:type="dxa"/>
          </w:tcPr>
          <w:p w14:paraId="6DA4BF93" w14:textId="77777777" w:rsidR="00F41D0F" w:rsidRPr="006B7B2E" w:rsidRDefault="00F41D0F" w:rsidP="00866425">
            <w:pPr>
              <w:jc w:val="both"/>
              <w:rPr>
                <w:rFonts w:asciiTheme="minorHAnsi" w:hAnsiTheme="minorHAnsi" w:cstheme="minorHAnsi"/>
              </w:rPr>
            </w:pPr>
            <w:r w:rsidRPr="006B7B2E">
              <w:rPr>
                <w:rFonts w:asciiTheme="minorHAnsi" w:hAnsiTheme="minorHAnsi" w:cstheme="minorHAnsi"/>
              </w:rPr>
              <w:t>Uchazeč:</w:t>
            </w:r>
          </w:p>
        </w:tc>
        <w:tc>
          <w:tcPr>
            <w:tcW w:w="6096" w:type="dxa"/>
          </w:tcPr>
          <w:p w14:paraId="64566A9A" w14:textId="77777777" w:rsidR="00F41D0F" w:rsidRPr="006B7B2E" w:rsidRDefault="00F41D0F" w:rsidP="00866425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F41D0F" w:rsidRPr="006B7B2E" w14:paraId="7BF20484" w14:textId="77777777" w:rsidTr="00066944">
        <w:trPr>
          <w:trHeight w:val="438"/>
        </w:trPr>
        <w:tc>
          <w:tcPr>
            <w:tcW w:w="3828" w:type="dxa"/>
          </w:tcPr>
          <w:p w14:paraId="7B0A8F71" w14:textId="77777777" w:rsidR="00F41D0F" w:rsidRPr="006B7B2E" w:rsidRDefault="00F41D0F" w:rsidP="00866425">
            <w:pPr>
              <w:jc w:val="both"/>
              <w:rPr>
                <w:rFonts w:asciiTheme="minorHAnsi" w:hAnsiTheme="minorHAnsi" w:cstheme="minorHAnsi"/>
              </w:rPr>
            </w:pPr>
            <w:r w:rsidRPr="006B7B2E">
              <w:rPr>
                <w:rFonts w:asciiTheme="minorHAnsi" w:hAnsiTheme="minorHAnsi" w:cstheme="minorHAnsi"/>
              </w:rPr>
              <w:t xml:space="preserve">Sídlo/ místo podnikání: </w:t>
            </w:r>
          </w:p>
        </w:tc>
        <w:tc>
          <w:tcPr>
            <w:tcW w:w="6096" w:type="dxa"/>
          </w:tcPr>
          <w:p w14:paraId="5F2DD284" w14:textId="77777777" w:rsidR="00F41D0F" w:rsidRPr="006B7B2E" w:rsidRDefault="00F41D0F" w:rsidP="00866425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F41D0F" w:rsidRPr="006B7B2E" w14:paraId="5ECDD17A" w14:textId="77777777" w:rsidTr="00066944">
        <w:trPr>
          <w:trHeight w:val="431"/>
        </w:trPr>
        <w:tc>
          <w:tcPr>
            <w:tcW w:w="3828" w:type="dxa"/>
          </w:tcPr>
          <w:p w14:paraId="0EA431BE" w14:textId="77777777" w:rsidR="00F41D0F" w:rsidRPr="006B7B2E" w:rsidRDefault="00F41D0F" w:rsidP="00866425">
            <w:pPr>
              <w:jc w:val="both"/>
              <w:rPr>
                <w:rFonts w:asciiTheme="minorHAnsi" w:hAnsiTheme="minorHAnsi" w:cstheme="minorHAnsi"/>
              </w:rPr>
            </w:pPr>
            <w:r w:rsidRPr="006B7B2E">
              <w:rPr>
                <w:rFonts w:asciiTheme="minorHAnsi" w:hAnsiTheme="minorHAnsi" w:cstheme="minorHAnsi"/>
              </w:rPr>
              <w:t xml:space="preserve">IČ: </w:t>
            </w:r>
          </w:p>
        </w:tc>
        <w:tc>
          <w:tcPr>
            <w:tcW w:w="6096" w:type="dxa"/>
          </w:tcPr>
          <w:p w14:paraId="4C150E2E" w14:textId="77777777" w:rsidR="00F41D0F" w:rsidRPr="006B7B2E" w:rsidRDefault="00F41D0F" w:rsidP="00866425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8EA1C33" w14:textId="77777777" w:rsidR="00F41D0F" w:rsidRPr="006B7B2E" w:rsidRDefault="00F41D0F" w:rsidP="006C50AB">
      <w:pPr>
        <w:jc w:val="both"/>
        <w:rPr>
          <w:rFonts w:asciiTheme="minorHAnsi" w:hAnsiTheme="minorHAnsi" w:cstheme="minorHAnsi"/>
        </w:rPr>
      </w:pPr>
    </w:p>
    <w:p w14:paraId="1071BA55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Účastník zadávacího řízení čestně prohlašuje, že:</w:t>
      </w:r>
    </w:p>
    <w:p w14:paraId="7605FADC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</w:p>
    <w:p w14:paraId="5E75C72A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dle § 74 odst. 1 písm. a) zákona</w:t>
      </w:r>
      <w:r w:rsidRPr="006B7B2E">
        <w:rPr>
          <w:rFonts w:asciiTheme="minorHAnsi" w:hAnsiTheme="minorHAnsi" w:cstheme="minorHAnsi"/>
        </w:rPr>
        <w:tab/>
      </w:r>
    </w:p>
    <w:p w14:paraId="67667471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-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608DF940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</w:p>
    <w:p w14:paraId="41A00329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dle § 74 odst. 1 písm. b) zákona</w:t>
      </w:r>
      <w:r w:rsidRPr="006B7B2E">
        <w:rPr>
          <w:rFonts w:asciiTheme="minorHAnsi" w:hAnsiTheme="minorHAnsi" w:cstheme="minorHAnsi"/>
        </w:rPr>
        <w:tab/>
      </w:r>
    </w:p>
    <w:p w14:paraId="32A61FDA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- nemá v České republice nebo v zemi svého sídla v evidenci daní zachycen splatný daňový nedoplatek;</w:t>
      </w:r>
    </w:p>
    <w:p w14:paraId="2A20AD83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</w:p>
    <w:p w14:paraId="42AD40B9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dle § 74 odst. 1 písm. c) zákona</w:t>
      </w:r>
      <w:r w:rsidRPr="006B7B2E">
        <w:rPr>
          <w:rFonts w:asciiTheme="minorHAnsi" w:hAnsiTheme="minorHAnsi" w:cstheme="minorHAnsi"/>
        </w:rPr>
        <w:tab/>
      </w:r>
    </w:p>
    <w:p w14:paraId="0B98D3A6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- nemá v České republice nebo v zemi svého sídla splatný nedoplatek na pojistném nebo na penále na veřejné zdravotní pojištění;</w:t>
      </w:r>
    </w:p>
    <w:p w14:paraId="00FC4400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</w:p>
    <w:p w14:paraId="68C96C6B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dle § 74 odst. 1 písm. d) zákona</w:t>
      </w:r>
      <w:r w:rsidRPr="006B7B2E">
        <w:rPr>
          <w:rFonts w:asciiTheme="minorHAnsi" w:hAnsiTheme="minorHAnsi" w:cstheme="minorHAnsi"/>
        </w:rPr>
        <w:tab/>
      </w:r>
    </w:p>
    <w:p w14:paraId="12513C76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- nemá v České republice nebo v zemi svého sídla splatný nedoplatek na pojistném nebo na penále na sociální zabezpečení a příspěvku na státní politiku zaměstnanosti;</w:t>
      </w:r>
    </w:p>
    <w:p w14:paraId="518935E9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</w:p>
    <w:p w14:paraId="17E60A95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dle § 74 odst. 1 písm. e) zákona</w:t>
      </w:r>
    </w:p>
    <w:p w14:paraId="6F30AEEC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- není v likvidaci, nebylo proti němu vydáno rozhodnutí o úpadku, vůči němuž nebyla nařízena nucená správa podle jiného právního předpisu nebo v obdobné situaci podle právního řádu země sídla dodavatele;</w:t>
      </w:r>
    </w:p>
    <w:p w14:paraId="39B387CD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</w:p>
    <w:p w14:paraId="376D84E3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 xml:space="preserve">dle § 74 odst. 2 zákona </w:t>
      </w:r>
      <w:r w:rsidRPr="006B7B2E">
        <w:rPr>
          <w:rFonts w:asciiTheme="minorHAnsi" w:hAnsiTheme="minorHAnsi" w:cstheme="minorHAnsi"/>
        </w:rPr>
        <w:tab/>
      </w:r>
    </w:p>
    <w:p w14:paraId="7F8FC1E4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– žádný člen statutárního orgánu ani osoba zastupující právnickou osobu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490E4854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</w:p>
    <w:p w14:paraId="43F9AC23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 xml:space="preserve">dle § 74 odst. 3 zákona </w:t>
      </w:r>
    </w:p>
    <w:p w14:paraId="5C4D8A96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t>- vedoucí pobočky závodu nebyl v zemi svého sídla v posledních 5 letech před zahájením zadávacího řízení pravomocně odsouzen pro trestný čin uvedený v příloze č.3 zákona nebo obdobný trestný čin podle právního řádu země sídla dodavatele</w:t>
      </w:r>
      <w:r w:rsidRPr="006B7B2E">
        <w:rPr>
          <w:rFonts w:asciiTheme="minorHAnsi" w:hAnsiTheme="minorHAnsi" w:cstheme="minorHAnsi"/>
        </w:rPr>
        <w:tab/>
      </w:r>
    </w:p>
    <w:p w14:paraId="25CA8E76" w14:textId="77777777" w:rsidR="00FA1790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</w:p>
    <w:p w14:paraId="4A84DC97" w14:textId="12FDAC0A" w:rsidR="00066944" w:rsidRPr="006B7B2E" w:rsidRDefault="00FA1790" w:rsidP="00066944">
      <w:pPr>
        <w:ind w:left="-426"/>
        <w:jc w:val="both"/>
        <w:rPr>
          <w:rFonts w:asciiTheme="minorHAnsi" w:hAnsiTheme="minorHAnsi" w:cstheme="minorHAnsi"/>
        </w:rPr>
      </w:pPr>
      <w:r w:rsidRPr="006B7B2E">
        <w:rPr>
          <w:rFonts w:asciiTheme="minorHAnsi" w:hAnsiTheme="minorHAnsi" w:cstheme="minorHAnsi"/>
        </w:rPr>
        <w:lastRenderedPageBreak/>
        <w:t>Výše uvedené informace účastník podává na základě své jasné, srozumitelné a svobodné vůle a je si vědom všech následků plynoucích z nepravdivých údajů.</w:t>
      </w:r>
    </w:p>
    <w:p w14:paraId="28BDB6C1" w14:textId="1118C9A8" w:rsidR="00066944" w:rsidRPr="006B7B2E" w:rsidRDefault="00066944" w:rsidP="00066944">
      <w:pPr>
        <w:ind w:left="-426"/>
        <w:jc w:val="both"/>
        <w:rPr>
          <w:rFonts w:asciiTheme="minorHAnsi" w:hAnsiTheme="minorHAnsi" w:cstheme="minorHAnsi"/>
        </w:rPr>
      </w:pPr>
    </w:p>
    <w:p w14:paraId="7EFCE6B4" w14:textId="77777777" w:rsidR="00066944" w:rsidRPr="006B7B2E" w:rsidRDefault="00066944" w:rsidP="00066944">
      <w:pPr>
        <w:ind w:left="-426"/>
        <w:jc w:val="both"/>
        <w:rPr>
          <w:rFonts w:asciiTheme="minorHAnsi" w:hAnsiTheme="minorHAnsi" w:cstheme="minorHAnsi"/>
        </w:rPr>
      </w:pPr>
    </w:p>
    <w:p w14:paraId="351AC543" w14:textId="7B47F7E3" w:rsidR="00FA1790" w:rsidRPr="00B23EC1" w:rsidRDefault="00FA1790" w:rsidP="00FA1790">
      <w:pPr>
        <w:jc w:val="both"/>
      </w:pPr>
      <w:r w:rsidRPr="00B23EC1">
        <w:t>V ………………. dne:</w:t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14:paraId="5F0E76AD" w14:textId="77777777" w:rsidR="00FA1790" w:rsidRPr="00B23EC1" w:rsidRDefault="00FA1790" w:rsidP="00FA1790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14:paraId="1A3F2F75" w14:textId="77777777" w:rsidR="00F41D0F" w:rsidRDefault="00F41D0F" w:rsidP="00FA1790">
      <w:pPr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D332B" w14:textId="77777777" w:rsidR="00602016" w:rsidRDefault="00602016" w:rsidP="006C50AB">
      <w:r>
        <w:separator/>
      </w:r>
    </w:p>
  </w:endnote>
  <w:endnote w:type="continuationSeparator" w:id="0">
    <w:p w14:paraId="36431D6C" w14:textId="77777777" w:rsidR="00602016" w:rsidRDefault="00602016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ABFE" w14:textId="77777777"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558BE393" w14:textId="77777777"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72A64FFF" w14:textId="77777777"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14:paraId="7157E26B" w14:textId="77777777"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53961B94" w14:textId="77777777"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973A8" w14:textId="77777777" w:rsidR="00602016" w:rsidRDefault="00602016" w:rsidP="006C50AB">
      <w:r>
        <w:separator/>
      </w:r>
    </w:p>
  </w:footnote>
  <w:footnote w:type="continuationSeparator" w:id="0">
    <w:p w14:paraId="1BD1B69C" w14:textId="77777777" w:rsidR="00602016" w:rsidRDefault="00602016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5B45" w14:textId="77777777" w:rsidR="00F41D0F" w:rsidRDefault="00F4236D">
    <w:pPr>
      <w:spacing w:line="264" w:lineRule="auto"/>
    </w:pPr>
    <w:r>
      <w:rPr>
        <w:noProof/>
      </w:rPr>
      <w:pict w14:anchorId="34A2D896">
        <v:rect id="Obdélník 222" o:spid="_x0000_s2049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782E2B5F" w14:textId="77777777"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6944"/>
    <w:rsid w:val="0007553F"/>
    <w:rsid w:val="000940F8"/>
    <w:rsid w:val="00157030"/>
    <w:rsid w:val="00191D0C"/>
    <w:rsid w:val="00195CA2"/>
    <w:rsid w:val="001E05DA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C3B62"/>
    <w:rsid w:val="003D1170"/>
    <w:rsid w:val="00413218"/>
    <w:rsid w:val="0047296A"/>
    <w:rsid w:val="00524DEB"/>
    <w:rsid w:val="00587499"/>
    <w:rsid w:val="005A1B46"/>
    <w:rsid w:val="005C36D2"/>
    <w:rsid w:val="00602016"/>
    <w:rsid w:val="0063772E"/>
    <w:rsid w:val="00640B2F"/>
    <w:rsid w:val="0065441D"/>
    <w:rsid w:val="006A7BEB"/>
    <w:rsid w:val="006B7B2E"/>
    <w:rsid w:val="006C50AB"/>
    <w:rsid w:val="006E1D2C"/>
    <w:rsid w:val="0071444F"/>
    <w:rsid w:val="007651F9"/>
    <w:rsid w:val="00777CCC"/>
    <w:rsid w:val="007C3B9A"/>
    <w:rsid w:val="008208FB"/>
    <w:rsid w:val="00844CB9"/>
    <w:rsid w:val="00866425"/>
    <w:rsid w:val="008E0DEF"/>
    <w:rsid w:val="009248C8"/>
    <w:rsid w:val="00935C5C"/>
    <w:rsid w:val="00A254DD"/>
    <w:rsid w:val="00A262FD"/>
    <w:rsid w:val="00A2699E"/>
    <w:rsid w:val="00A26E88"/>
    <w:rsid w:val="00A62CB1"/>
    <w:rsid w:val="00A82CFB"/>
    <w:rsid w:val="00B0692E"/>
    <w:rsid w:val="00B23EC1"/>
    <w:rsid w:val="00B77C21"/>
    <w:rsid w:val="00BA0D44"/>
    <w:rsid w:val="00BC5B37"/>
    <w:rsid w:val="00C2200E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236D"/>
    <w:rsid w:val="00F43113"/>
    <w:rsid w:val="00F854C2"/>
    <w:rsid w:val="00F9500A"/>
    <w:rsid w:val="00FA1790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B516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304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15</cp:revision>
  <dcterms:created xsi:type="dcterms:W3CDTF">2017-10-18T12:08:00Z</dcterms:created>
  <dcterms:modified xsi:type="dcterms:W3CDTF">2021-10-12T08:06:00Z</dcterms:modified>
</cp:coreProperties>
</file>